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D208" w14:textId="77777777" w:rsidR="0007027F" w:rsidRPr="00515FD9" w:rsidRDefault="0007027F" w:rsidP="00C80F01">
      <w:pPr>
        <w:pStyle w:val="Normaallaad1"/>
        <w:widowControl w:val="0"/>
      </w:pPr>
    </w:p>
    <w:p w14:paraId="78F76E1F" w14:textId="77777777" w:rsidR="0007027F" w:rsidRPr="00515FD9" w:rsidRDefault="0007027F" w:rsidP="00C80F01">
      <w:pPr>
        <w:pStyle w:val="Normaallaad1"/>
        <w:widowControl w:val="0"/>
        <w:jc w:val="both"/>
      </w:pPr>
    </w:p>
    <w:p w14:paraId="474886B5" w14:textId="09BC9FD0" w:rsidR="0007027F" w:rsidRPr="00515FD9" w:rsidRDefault="00515FD9" w:rsidP="00C80F01">
      <w:pPr>
        <w:pStyle w:val="Normaallaad1"/>
        <w:widowControl w:val="0"/>
        <w:jc w:val="both"/>
      </w:pPr>
      <w:r w:rsidRPr="00515FD9">
        <w:t>Kiviõli</w:t>
      </w:r>
      <w:r w:rsidR="00202F45" w:rsidRPr="00515FD9">
        <w:tab/>
      </w:r>
      <w:r w:rsidR="00202F45" w:rsidRPr="00515FD9">
        <w:tab/>
      </w:r>
      <w:r w:rsidR="00202F45" w:rsidRPr="00515FD9">
        <w:tab/>
      </w:r>
      <w:r w:rsidR="00202F45" w:rsidRPr="00515FD9">
        <w:tab/>
      </w:r>
      <w:r w:rsidR="00202F45" w:rsidRPr="00515FD9">
        <w:tab/>
      </w:r>
      <w:r w:rsidR="00202F45" w:rsidRPr="00515FD9">
        <w:tab/>
      </w:r>
      <w:r w:rsidRPr="00515FD9">
        <w:tab/>
      </w:r>
      <w:r w:rsidRPr="00515FD9">
        <w:tab/>
      </w:r>
      <w:r w:rsidRPr="00515FD9">
        <w:tab/>
      </w:r>
      <w:r w:rsidR="009A29B2">
        <w:t>.</w:t>
      </w:r>
      <w:r w:rsidR="00202F45" w:rsidRPr="00515FD9">
        <w:t>202</w:t>
      </w:r>
      <w:r w:rsidR="00C62618">
        <w:t>5</w:t>
      </w:r>
      <w:r w:rsidR="00202F45" w:rsidRPr="00515FD9">
        <w:t xml:space="preserve"> nr </w:t>
      </w:r>
      <w:r w:rsidRPr="00515FD9">
        <w:t>EELNÕU</w:t>
      </w:r>
      <w:r w:rsidR="00202F45" w:rsidRPr="00515FD9">
        <w:tab/>
      </w:r>
    </w:p>
    <w:p w14:paraId="4464B9E0" w14:textId="77777777" w:rsidR="0007027F" w:rsidRPr="00515FD9" w:rsidRDefault="0007027F" w:rsidP="00C80F01">
      <w:pPr>
        <w:pStyle w:val="Normaallaad1"/>
        <w:widowControl w:val="0"/>
        <w:jc w:val="both"/>
      </w:pPr>
    </w:p>
    <w:p w14:paraId="5F6768D6" w14:textId="1335ECCD" w:rsidR="005B798F" w:rsidRDefault="00EB6D3C" w:rsidP="00725521">
      <w:pPr>
        <w:pStyle w:val="Standard"/>
        <w:keepNext/>
        <w:keepLines/>
        <w:widowControl w:val="0"/>
        <w:suppressAutoHyphens/>
        <w:jc w:val="both"/>
        <w:rPr>
          <w:b/>
          <w:color w:val="00000A"/>
          <w:sz w:val="24"/>
          <w:szCs w:val="24"/>
          <w:lang w:val="et-EE"/>
        </w:rPr>
      </w:pPr>
      <w:r w:rsidRPr="00EB6D3C">
        <w:rPr>
          <w:b/>
          <w:color w:val="00000A"/>
          <w:sz w:val="24"/>
          <w:szCs w:val="24"/>
          <w:lang w:val="et-EE"/>
        </w:rPr>
        <w:t>Püssi elamualade detailplaneeringu keskkonnamõju strateegilise hindamise algatamata jätmine</w:t>
      </w:r>
    </w:p>
    <w:p w14:paraId="002FAEB0" w14:textId="77777777" w:rsidR="00EB6D3C" w:rsidRDefault="00EB6D3C" w:rsidP="0044309E">
      <w:pPr>
        <w:pStyle w:val="Standard"/>
        <w:keepNext/>
        <w:keepLines/>
        <w:widowControl w:val="0"/>
        <w:suppressAutoHyphens/>
        <w:jc w:val="both"/>
        <w:rPr>
          <w:b/>
          <w:color w:val="00000A"/>
          <w:sz w:val="24"/>
          <w:szCs w:val="24"/>
          <w:lang w:val="et-EE"/>
        </w:rPr>
      </w:pPr>
    </w:p>
    <w:p w14:paraId="4FB65FEC" w14:textId="6A2A9E47" w:rsidR="00EB6D3C" w:rsidRPr="00C62618" w:rsidRDefault="00EB6D3C" w:rsidP="00064FF9">
      <w:pPr>
        <w:pStyle w:val="Loendilik"/>
        <w:spacing w:line="276" w:lineRule="auto"/>
        <w:ind w:left="0"/>
        <w:jc w:val="both"/>
        <w:rPr>
          <w:sz w:val="24"/>
          <w:szCs w:val="24"/>
        </w:rPr>
      </w:pPr>
      <w:r>
        <w:rPr>
          <w:color w:val="00000A"/>
          <w:sz w:val="24"/>
          <w:szCs w:val="24"/>
          <w:lang w:val="et-EE"/>
        </w:rPr>
        <w:t xml:space="preserve">Lüganuse Vallavalitsus algatas </w:t>
      </w:r>
      <w:r w:rsidR="00C62618">
        <w:rPr>
          <w:color w:val="00000A"/>
          <w:sz w:val="24"/>
          <w:szCs w:val="24"/>
          <w:lang w:val="et-EE"/>
        </w:rPr>
        <w:t>0</w:t>
      </w:r>
      <w:r>
        <w:rPr>
          <w:color w:val="00000A"/>
          <w:sz w:val="24"/>
          <w:szCs w:val="24"/>
          <w:lang w:val="et-EE"/>
        </w:rPr>
        <w:t xml:space="preserve">8.10.2025 korraldusega nr 673 Püssi elamualade detailplaneeringu koostamise. Planeeringu koostamise eesmärk on 10-15 elamukrundi moodustamine, sh ridaelamutele, ehitusõiguse määramine ja elamualasid </w:t>
      </w:r>
      <w:r w:rsidR="003B1792">
        <w:rPr>
          <w:color w:val="00000A"/>
          <w:sz w:val="24"/>
          <w:szCs w:val="24"/>
          <w:lang w:val="et-EE"/>
        </w:rPr>
        <w:t xml:space="preserve">teenindava taristu kavandamine. Planeeringualasse jäävad järgmised katastriüksused: </w:t>
      </w:r>
      <w:r w:rsidR="003B1792" w:rsidRPr="00CE0F28">
        <w:rPr>
          <w:sz w:val="24"/>
          <w:szCs w:val="24"/>
          <w:lang w:val="et-EE"/>
        </w:rPr>
        <w:t>Energeetika tn 2 (</w:t>
      </w:r>
      <w:r w:rsidR="003B1792" w:rsidRPr="00CE0F28">
        <w:rPr>
          <w:sz w:val="24"/>
          <w:szCs w:val="24"/>
          <w:shd w:val="clear" w:color="auto" w:fill="FFFFFF"/>
          <w:lang w:val="et-EE"/>
        </w:rPr>
        <w:t>44201:001:0546, sihtotstarve maatulundusmaa 100%), Energeetika tn 6 (44201:001:0608, sihtotstarve tootmismaa 100%), Energeetika tn 4b (44201:001:0761, sihtotstarve elamumaa 100%), Energeetika tn 4d (44201:001:1320, sihtotstarve sihtotstarbeta maa 100%), Energeetika tn 4c (44201:001:0719, sihtotstarve sihtotstarbeta maa 100%), Energeetika tn 4 (64501:001:0028, sihtotstarve elamumaa 100%). Nimetatud katastriüksused on munitsipaal- ja riigiomandis ning kahele kinnistule on seatud ka hoonestusõigus.</w:t>
      </w:r>
      <w:r w:rsidR="003B1792">
        <w:rPr>
          <w:color w:val="00000A"/>
          <w:sz w:val="24"/>
          <w:szCs w:val="24"/>
          <w:lang w:val="et-EE"/>
        </w:rPr>
        <w:t xml:space="preserve"> </w:t>
      </w:r>
      <w:r>
        <w:rPr>
          <w:color w:val="00000A"/>
          <w:sz w:val="24"/>
          <w:szCs w:val="24"/>
          <w:lang w:val="et-EE"/>
        </w:rPr>
        <w:t>Planeeringuala suurus on ligikaudu 7,6 hektarit.</w:t>
      </w:r>
      <w:r w:rsidR="0044309E">
        <w:rPr>
          <w:color w:val="00000A"/>
          <w:sz w:val="24"/>
          <w:szCs w:val="24"/>
          <w:lang w:val="et-EE"/>
        </w:rPr>
        <w:t xml:space="preserve"> Detail</w:t>
      </w:r>
      <w:r w:rsidR="0044309E">
        <w:rPr>
          <w:sz w:val="24"/>
          <w:szCs w:val="24"/>
        </w:rPr>
        <w:t>planeeringu koostamise algataja, vastuvõtja,</w:t>
      </w:r>
      <w:r w:rsidR="0044309E" w:rsidRPr="009236F5">
        <w:rPr>
          <w:sz w:val="24"/>
          <w:szCs w:val="24"/>
        </w:rPr>
        <w:t xml:space="preserve"> kehtestaja</w:t>
      </w:r>
      <w:r w:rsidR="0044309E">
        <w:rPr>
          <w:sz w:val="24"/>
          <w:szCs w:val="24"/>
        </w:rPr>
        <w:t xml:space="preserve"> ja koostamise korraldaja</w:t>
      </w:r>
      <w:r w:rsidR="0044309E" w:rsidRPr="009236F5">
        <w:rPr>
          <w:sz w:val="24"/>
          <w:szCs w:val="24"/>
        </w:rPr>
        <w:t xml:space="preserve"> </w:t>
      </w:r>
      <w:r w:rsidR="0044309E">
        <w:rPr>
          <w:sz w:val="24"/>
          <w:szCs w:val="24"/>
        </w:rPr>
        <w:t>on Lüganuse Vallavalitsus (Keskpuiestee 20</w:t>
      </w:r>
      <w:r w:rsidR="0044309E" w:rsidRPr="009236F5">
        <w:rPr>
          <w:sz w:val="24"/>
          <w:szCs w:val="24"/>
        </w:rPr>
        <w:t>, Kiviõli linn, Lüganuse vald, valitsus@lyganuse.ee)</w:t>
      </w:r>
      <w:r w:rsidR="0044309E">
        <w:rPr>
          <w:sz w:val="24"/>
          <w:szCs w:val="24"/>
        </w:rPr>
        <w:t>.</w:t>
      </w:r>
    </w:p>
    <w:p w14:paraId="4104757A" w14:textId="77777777" w:rsidR="00EB6D3C" w:rsidRDefault="00EB6D3C" w:rsidP="00064FF9">
      <w:pPr>
        <w:pStyle w:val="Standard"/>
        <w:keepNext/>
        <w:keepLines/>
        <w:widowControl w:val="0"/>
        <w:suppressAutoHyphens/>
        <w:spacing w:line="276" w:lineRule="auto"/>
        <w:jc w:val="both"/>
        <w:rPr>
          <w:color w:val="00000A"/>
          <w:sz w:val="24"/>
          <w:szCs w:val="24"/>
          <w:lang w:val="et-EE"/>
        </w:rPr>
      </w:pPr>
    </w:p>
    <w:p w14:paraId="404D4EA9" w14:textId="4AB639B9" w:rsidR="00EB6D3C" w:rsidRPr="00A25AF6" w:rsidRDefault="00EB6D3C" w:rsidP="00064FF9">
      <w:pPr>
        <w:pStyle w:val="Standard"/>
        <w:keepNext/>
        <w:keepLines/>
        <w:widowControl w:val="0"/>
        <w:suppressAutoHyphens/>
        <w:spacing w:line="276" w:lineRule="auto"/>
        <w:jc w:val="both"/>
        <w:rPr>
          <w:color w:val="00000A"/>
          <w:sz w:val="24"/>
          <w:szCs w:val="24"/>
          <w:lang w:val="et-EE"/>
        </w:rPr>
      </w:pPr>
      <w:r>
        <w:rPr>
          <w:color w:val="00000A"/>
          <w:sz w:val="24"/>
          <w:szCs w:val="24"/>
          <w:lang w:val="et-EE"/>
        </w:rPr>
        <w:t>Tulenevalt keskkonnamõju hindamise ja keskkonnajuhtimissüsteemi seaduse</w:t>
      </w:r>
      <w:r w:rsidR="00064FF9">
        <w:rPr>
          <w:color w:val="00000A"/>
          <w:sz w:val="24"/>
          <w:szCs w:val="24"/>
          <w:vertAlign w:val="superscript"/>
          <w:lang w:val="et-EE"/>
        </w:rPr>
        <w:t>1</w:t>
      </w:r>
      <w:r>
        <w:rPr>
          <w:color w:val="00000A"/>
          <w:sz w:val="24"/>
          <w:szCs w:val="24"/>
          <w:lang w:val="et-EE"/>
        </w:rPr>
        <w:t xml:space="preserve"> § 6 lõikest 2 ja 4 ning Vabariigi Valitsuse 29.08.2025 määrusest nr 224 „Tegevusvaldkondade, mille korral tuleb anda keskkonnamõju hindamise vajalikkuse eelhinnang, täpsustatud loetelu</w:t>
      </w:r>
      <w:r>
        <w:rPr>
          <w:color w:val="00000A"/>
          <w:sz w:val="24"/>
          <w:szCs w:val="24"/>
          <w:vertAlign w:val="superscript"/>
          <w:lang w:val="et-EE"/>
        </w:rPr>
        <w:t>1</w:t>
      </w:r>
      <w:r>
        <w:rPr>
          <w:color w:val="00000A"/>
          <w:sz w:val="24"/>
          <w:szCs w:val="24"/>
          <w:lang w:val="et-EE"/>
        </w:rPr>
        <w:t xml:space="preserve">“ tuleb anda eelhinnang keskkonnamõju strateegilise hindamise (edaspidi KSH) vajalikkuse kohta, kui kavandatakse elurajooni. Lemma OÜ koostas </w:t>
      </w:r>
      <w:r w:rsidR="00903406">
        <w:rPr>
          <w:color w:val="00000A"/>
          <w:sz w:val="24"/>
          <w:szCs w:val="24"/>
          <w:lang w:val="et-EE"/>
        </w:rPr>
        <w:t xml:space="preserve">detsembris 2025 </w:t>
      </w:r>
      <w:r w:rsidR="009236F5">
        <w:rPr>
          <w:color w:val="00000A"/>
          <w:sz w:val="24"/>
          <w:szCs w:val="24"/>
          <w:lang w:val="et-EE"/>
        </w:rPr>
        <w:t>KSH</w:t>
      </w:r>
      <w:r>
        <w:rPr>
          <w:color w:val="00000A"/>
          <w:sz w:val="24"/>
          <w:szCs w:val="24"/>
          <w:lang w:val="et-EE"/>
        </w:rPr>
        <w:t xml:space="preserve"> eelhinnangu, mis jõudis järeldusele, et </w:t>
      </w:r>
      <w:r w:rsidR="009236F5">
        <w:rPr>
          <w:color w:val="00000A"/>
          <w:sz w:val="24"/>
          <w:szCs w:val="24"/>
          <w:lang w:val="et-EE"/>
        </w:rPr>
        <w:t xml:space="preserve">KSH läbiviimine ei ole vajalik, sest kavandatava tegevusega ei kaasne keskkonnaseisundi olulist kahjustumist, muud olulist negatiivset keskkonnamõju, valgusreostust, ebameeldivaid häiringuid, mis kahjustaks inimese tervist ja heaolu ning  planeeringualal ei asu kaitsealasid ega kaitsealuseid objekte. Täpsemate põhjendustega on </w:t>
      </w:r>
      <w:r w:rsidR="009236F5" w:rsidRPr="00A25AF6">
        <w:rPr>
          <w:color w:val="00000A"/>
          <w:sz w:val="24"/>
          <w:szCs w:val="24"/>
          <w:lang w:val="et-EE"/>
        </w:rPr>
        <w:t>võimalik tutvuda korralduse lisas toodud keskkonnamõju strateegilise hindamise eelhinnangus.</w:t>
      </w:r>
    </w:p>
    <w:p w14:paraId="0E761F22" w14:textId="77777777" w:rsidR="009236F5" w:rsidRPr="00A25AF6" w:rsidRDefault="009236F5" w:rsidP="00064FF9">
      <w:pPr>
        <w:pStyle w:val="Standard"/>
        <w:keepNext/>
        <w:keepLines/>
        <w:widowControl w:val="0"/>
        <w:suppressAutoHyphens/>
        <w:spacing w:line="276" w:lineRule="auto"/>
        <w:jc w:val="both"/>
        <w:rPr>
          <w:color w:val="00000A"/>
          <w:sz w:val="24"/>
          <w:szCs w:val="24"/>
          <w:lang w:val="et-EE"/>
        </w:rPr>
      </w:pPr>
    </w:p>
    <w:p w14:paraId="4DCEB133" w14:textId="0300C21A" w:rsidR="009236F5" w:rsidRPr="00A25AF6" w:rsidRDefault="009236F5" w:rsidP="00FF3F79">
      <w:pPr>
        <w:jc w:val="both"/>
        <w:rPr>
          <w:rStyle w:val="markedcontent"/>
          <w:sz w:val="24"/>
          <w:szCs w:val="24"/>
          <w:shd w:val="clear" w:color="auto" w:fill="FFFFFF"/>
          <w:lang w:val="et-EE"/>
        </w:rPr>
      </w:pPr>
      <w:r w:rsidRPr="00A25AF6">
        <w:rPr>
          <w:rStyle w:val="markedcontent"/>
          <w:sz w:val="24"/>
          <w:szCs w:val="24"/>
          <w:shd w:val="clear" w:color="auto" w:fill="FFFFFF"/>
          <w:lang w:val="et-EE"/>
        </w:rPr>
        <w:t>Arvestades eeltoodud asjaoludega ja võttes</w:t>
      </w:r>
      <w:r w:rsidR="00C62618" w:rsidRPr="00A25AF6">
        <w:rPr>
          <w:rStyle w:val="markedcontent"/>
          <w:sz w:val="24"/>
          <w:szCs w:val="24"/>
          <w:shd w:val="clear" w:color="auto" w:fill="FFFFFF"/>
          <w:lang w:val="et-EE"/>
        </w:rPr>
        <w:t xml:space="preserve"> aluseks planeerimisseaduse § 124 lõike 6</w:t>
      </w:r>
      <w:r w:rsidRPr="00A25AF6">
        <w:rPr>
          <w:rStyle w:val="markedcontent"/>
          <w:sz w:val="24"/>
          <w:szCs w:val="24"/>
          <w:shd w:val="clear" w:color="auto" w:fill="FFFFFF"/>
          <w:lang w:val="et-EE"/>
        </w:rPr>
        <w:t>, keskkonnamõju hindamise ja keskkonnajuhtimissüsteemi seaduse</w:t>
      </w:r>
      <w:r w:rsidR="00064FF9" w:rsidRPr="00A25AF6">
        <w:rPr>
          <w:rStyle w:val="markedcontent"/>
          <w:sz w:val="24"/>
          <w:szCs w:val="24"/>
          <w:shd w:val="clear" w:color="auto" w:fill="FFFFFF"/>
          <w:vertAlign w:val="superscript"/>
          <w:lang w:val="et-EE"/>
        </w:rPr>
        <w:t>1</w:t>
      </w:r>
      <w:r w:rsidRPr="00A25AF6">
        <w:rPr>
          <w:rStyle w:val="markedcontent"/>
          <w:sz w:val="24"/>
          <w:szCs w:val="24"/>
          <w:shd w:val="clear" w:color="auto" w:fill="FFFFFF"/>
          <w:lang w:val="et-EE"/>
        </w:rPr>
        <w:t xml:space="preserve"> § 33 </w:t>
      </w:r>
      <w:r w:rsidR="00C163FE" w:rsidRPr="00A25AF6">
        <w:rPr>
          <w:rStyle w:val="markedcontent"/>
          <w:sz w:val="24"/>
          <w:szCs w:val="24"/>
          <w:shd w:val="clear" w:color="auto" w:fill="FFFFFF"/>
          <w:lang w:val="et-EE"/>
        </w:rPr>
        <w:t xml:space="preserve">lõike 2 punkti 4 ja </w:t>
      </w:r>
      <w:r w:rsidRPr="00A25AF6">
        <w:rPr>
          <w:rStyle w:val="markedcontent"/>
          <w:sz w:val="24"/>
          <w:szCs w:val="24"/>
          <w:shd w:val="clear" w:color="auto" w:fill="FFFFFF"/>
          <w:lang w:val="et-EE"/>
        </w:rPr>
        <w:t>lõike 6</w:t>
      </w:r>
      <w:r w:rsidR="00C62618" w:rsidRPr="00A25AF6">
        <w:rPr>
          <w:rStyle w:val="markedcontent"/>
          <w:sz w:val="24"/>
          <w:szCs w:val="24"/>
          <w:shd w:val="clear" w:color="auto" w:fill="FFFFFF"/>
          <w:lang w:val="et-EE"/>
        </w:rPr>
        <w:t xml:space="preserve"> ja </w:t>
      </w:r>
      <w:r w:rsidRPr="00A25AF6">
        <w:rPr>
          <w:rStyle w:val="markedcontent"/>
          <w:sz w:val="24"/>
          <w:szCs w:val="24"/>
          <w:shd w:val="clear" w:color="auto" w:fill="FFFFFF"/>
          <w:lang w:val="et-EE"/>
        </w:rPr>
        <w:t xml:space="preserve">ning </w:t>
      </w:r>
      <w:r w:rsidR="0044309E" w:rsidRPr="00A25AF6">
        <w:rPr>
          <w:rStyle w:val="markedcontent"/>
          <w:sz w:val="24"/>
          <w:szCs w:val="24"/>
          <w:shd w:val="clear" w:color="auto" w:fill="FFFFFF"/>
          <w:lang w:val="et-EE"/>
        </w:rPr>
        <w:t xml:space="preserve">Lemma OÜ </w:t>
      </w:r>
      <w:r w:rsidRPr="00A25AF6">
        <w:rPr>
          <w:rStyle w:val="markedcontent"/>
          <w:sz w:val="24"/>
          <w:szCs w:val="24"/>
          <w:shd w:val="clear" w:color="auto" w:fill="FFFFFF"/>
          <w:lang w:val="et-EE"/>
        </w:rPr>
        <w:t>koostatud KSH eelh</w:t>
      </w:r>
      <w:r w:rsidR="0044309E" w:rsidRPr="00A25AF6">
        <w:rPr>
          <w:rStyle w:val="markedcontent"/>
          <w:sz w:val="24"/>
          <w:szCs w:val="24"/>
          <w:shd w:val="clear" w:color="auto" w:fill="FFFFFF"/>
          <w:lang w:val="et-EE"/>
        </w:rPr>
        <w:t>innangu,  Lüganuse Vallavalitsus annab</w:t>
      </w:r>
    </w:p>
    <w:p w14:paraId="0D70D9D5" w14:textId="77777777" w:rsidR="009236F5" w:rsidRDefault="009236F5" w:rsidP="00FF3F79">
      <w:pPr>
        <w:jc w:val="both"/>
        <w:rPr>
          <w:rStyle w:val="markedcontent"/>
          <w:shd w:val="clear" w:color="auto" w:fill="FFFFFF"/>
        </w:rPr>
      </w:pPr>
    </w:p>
    <w:p w14:paraId="3D6184DD" w14:textId="5FFE6EE0" w:rsidR="009236F5" w:rsidRPr="009236F5" w:rsidRDefault="0044309E" w:rsidP="00FF3F79">
      <w:pPr>
        <w:jc w:val="both"/>
        <w:rPr>
          <w:rStyle w:val="markedcontent"/>
          <w:sz w:val="24"/>
          <w:szCs w:val="24"/>
          <w:shd w:val="clear" w:color="auto" w:fill="FFFFFF"/>
        </w:rPr>
      </w:pPr>
      <w:r>
        <w:rPr>
          <w:rStyle w:val="markedcontent"/>
          <w:sz w:val="24"/>
          <w:szCs w:val="24"/>
          <w:shd w:val="clear" w:color="auto" w:fill="FFFFFF"/>
        </w:rPr>
        <w:t xml:space="preserve">k o r </w:t>
      </w:r>
      <w:proofErr w:type="spellStart"/>
      <w:r>
        <w:rPr>
          <w:rStyle w:val="markedcontent"/>
          <w:sz w:val="24"/>
          <w:szCs w:val="24"/>
          <w:shd w:val="clear" w:color="auto" w:fill="FFFFFF"/>
        </w:rPr>
        <w:t>r</w:t>
      </w:r>
      <w:proofErr w:type="spellEnd"/>
      <w:r>
        <w:rPr>
          <w:rStyle w:val="markedcontent"/>
          <w:sz w:val="24"/>
          <w:szCs w:val="24"/>
          <w:shd w:val="clear" w:color="auto" w:fill="FFFFFF"/>
        </w:rPr>
        <w:t xml:space="preserve"> a l d u s e</w:t>
      </w:r>
      <w:r w:rsidR="009236F5" w:rsidRPr="009236F5">
        <w:rPr>
          <w:rStyle w:val="markedcontent"/>
          <w:sz w:val="24"/>
          <w:szCs w:val="24"/>
          <w:shd w:val="clear" w:color="auto" w:fill="FFFFFF"/>
        </w:rPr>
        <w:t>:</w:t>
      </w:r>
    </w:p>
    <w:p w14:paraId="6132ECDF" w14:textId="77777777" w:rsidR="009236F5" w:rsidRPr="009236F5" w:rsidRDefault="009236F5" w:rsidP="00FF3F79">
      <w:pPr>
        <w:jc w:val="both"/>
        <w:rPr>
          <w:rStyle w:val="markedcontent"/>
          <w:sz w:val="24"/>
          <w:szCs w:val="24"/>
          <w:shd w:val="clear" w:color="auto" w:fill="FFFFFF"/>
        </w:rPr>
      </w:pPr>
    </w:p>
    <w:p w14:paraId="79B61800" w14:textId="3B1EDB62" w:rsidR="009236F5" w:rsidRPr="009236F5" w:rsidRDefault="009236F5" w:rsidP="00FF3F79">
      <w:pPr>
        <w:numPr>
          <w:ilvl w:val="0"/>
          <w:numId w:val="7"/>
        </w:numPr>
        <w:autoSpaceDN/>
        <w:jc w:val="both"/>
        <w:textAlignment w:val="auto"/>
        <w:rPr>
          <w:rStyle w:val="markedcontent"/>
          <w:b/>
          <w:sz w:val="24"/>
          <w:szCs w:val="24"/>
        </w:rPr>
      </w:pPr>
      <w:r>
        <w:rPr>
          <w:rStyle w:val="markedcontent"/>
          <w:sz w:val="24"/>
          <w:szCs w:val="24"/>
          <w:shd w:val="clear" w:color="auto" w:fill="FFFFFF"/>
        </w:rPr>
        <w:t>Jätta algatamata</w:t>
      </w:r>
      <w:r w:rsidRPr="009236F5">
        <w:rPr>
          <w:rStyle w:val="markedcontent"/>
          <w:sz w:val="24"/>
          <w:szCs w:val="24"/>
          <w:shd w:val="clear" w:color="auto" w:fill="FFFFFF"/>
        </w:rPr>
        <w:t xml:space="preserve"> </w:t>
      </w:r>
      <w:r>
        <w:rPr>
          <w:rStyle w:val="markedcontent"/>
          <w:sz w:val="24"/>
          <w:szCs w:val="24"/>
          <w:shd w:val="clear" w:color="auto" w:fill="FFFFFF"/>
        </w:rPr>
        <w:t>Püssi elamualade</w:t>
      </w:r>
      <w:r w:rsidRPr="009236F5">
        <w:rPr>
          <w:rStyle w:val="markedcontent"/>
          <w:sz w:val="24"/>
          <w:szCs w:val="24"/>
          <w:shd w:val="clear" w:color="auto" w:fill="FFFFFF"/>
        </w:rPr>
        <w:t xml:space="preserve"> </w:t>
      </w:r>
      <w:r>
        <w:rPr>
          <w:rStyle w:val="markedcontent"/>
          <w:sz w:val="24"/>
          <w:szCs w:val="24"/>
          <w:shd w:val="clear" w:color="auto" w:fill="FFFFFF"/>
        </w:rPr>
        <w:t>detailplaneeringu</w:t>
      </w:r>
      <w:r w:rsidRPr="009236F5">
        <w:rPr>
          <w:rStyle w:val="markedcontent"/>
          <w:sz w:val="24"/>
          <w:szCs w:val="24"/>
          <w:shd w:val="clear" w:color="auto" w:fill="FFFFFF"/>
        </w:rPr>
        <w:t xml:space="preserve"> keskk</w:t>
      </w:r>
      <w:r>
        <w:rPr>
          <w:rStyle w:val="markedcontent"/>
          <w:sz w:val="24"/>
          <w:szCs w:val="24"/>
          <w:shd w:val="clear" w:color="auto" w:fill="FFFFFF"/>
        </w:rPr>
        <w:t>onnamõju strateegiline hindamine</w:t>
      </w:r>
      <w:r w:rsidRPr="009236F5">
        <w:rPr>
          <w:rStyle w:val="markedcontent"/>
          <w:sz w:val="24"/>
          <w:szCs w:val="24"/>
          <w:shd w:val="clear" w:color="auto" w:fill="FFFFFF"/>
        </w:rPr>
        <w:t>.</w:t>
      </w:r>
    </w:p>
    <w:p w14:paraId="59C3B4E7" w14:textId="77777777" w:rsidR="009236F5" w:rsidRPr="009236F5" w:rsidRDefault="009236F5" w:rsidP="00FF3F79">
      <w:pPr>
        <w:ind w:left="720"/>
        <w:jc w:val="both"/>
        <w:rPr>
          <w:rStyle w:val="markedcontent"/>
          <w:b/>
          <w:sz w:val="24"/>
          <w:szCs w:val="24"/>
        </w:rPr>
      </w:pPr>
    </w:p>
    <w:p w14:paraId="43FFFA54" w14:textId="7F9FC54E" w:rsidR="009236F5" w:rsidRPr="009236F5" w:rsidRDefault="009236F5" w:rsidP="00FF3F79">
      <w:pPr>
        <w:numPr>
          <w:ilvl w:val="0"/>
          <w:numId w:val="7"/>
        </w:numPr>
        <w:autoSpaceDN/>
        <w:jc w:val="both"/>
        <w:textAlignment w:val="auto"/>
        <w:rPr>
          <w:rStyle w:val="markedcontent"/>
          <w:b/>
          <w:sz w:val="24"/>
          <w:szCs w:val="24"/>
        </w:rPr>
      </w:pPr>
      <w:r w:rsidRPr="009236F5">
        <w:rPr>
          <w:rStyle w:val="markedcontent"/>
          <w:sz w:val="24"/>
          <w:szCs w:val="24"/>
          <w:shd w:val="clear" w:color="auto" w:fill="FFFFFF"/>
        </w:rPr>
        <w:t>Detailplaneeringule keskkonnamõju strateegilise h</w:t>
      </w:r>
      <w:r w:rsidR="0044309E">
        <w:rPr>
          <w:rStyle w:val="markedcontent"/>
          <w:sz w:val="24"/>
          <w:szCs w:val="24"/>
          <w:shd w:val="clear" w:color="auto" w:fill="FFFFFF"/>
        </w:rPr>
        <w:t>indamise algatamata jätmise</w:t>
      </w:r>
      <w:r w:rsidRPr="009236F5">
        <w:rPr>
          <w:rStyle w:val="markedcontent"/>
          <w:sz w:val="24"/>
          <w:szCs w:val="24"/>
          <w:shd w:val="clear" w:color="auto" w:fill="FFFFFF"/>
        </w:rPr>
        <w:t xml:space="preserve"> otsusega saab tutvuda tööpäevadel 9-15 Lüganuse Vallavalitsuses aadressil Keskpuiestee 20, Kiviõli linn ning valla veebilehel </w:t>
      </w:r>
      <w:hyperlink r:id="rId7" w:history="1">
        <w:r w:rsidRPr="009236F5">
          <w:rPr>
            <w:rStyle w:val="Hperlink"/>
            <w:sz w:val="24"/>
            <w:szCs w:val="24"/>
            <w:shd w:val="clear" w:color="auto" w:fill="FFFFFF"/>
          </w:rPr>
          <w:t>www.lyganuse.ee</w:t>
        </w:r>
      </w:hyperlink>
      <w:r w:rsidRPr="009236F5">
        <w:rPr>
          <w:rStyle w:val="markedcontent"/>
          <w:sz w:val="24"/>
          <w:szCs w:val="24"/>
          <w:shd w:val="clear" w:color="auto" w:fill="FFFFFF"/>
        </w:rPr>
        <w:t>.</w:t>
      </w:r>
    </w:p>
    <w:p w14:paraId="4E333E62" w14:textId="77777777" w:rsidR="009236F5" w:rsidRPr="009236F5" w:rsidRDefault="009236F5" w:rsidP="00FF3F79">
      <w:pPr>
        <w:pStyle w:val="Loendilik"/>
        <w:rPr>
          <w:rStyle w:val="markedcontent"/>
          <w:b/>
          <w:sz w:val="24"/>
          <w:szCs w:val="24"/>
        </w:rPr>
      </w:pPr>
    </w:p>
    <w:p w14:paraId="1EED1596" w14:textId="77777777" w:rsidR="009236F5" w:rsidRPr="009236F5" w:rsidRDefault="009236F5" w:rsidP="00FF3F79">
      <w:pPr>
        <w:numPr>
          <w:ilvl w:val="0"/>
          <w:numId w:val="7"/>
        </w:numPr>
        <w:autoSpaceDN/>
        <w:jc w:val="both"/>
        <w:textAlignment w:val="auto"/>
        <w:rPr>
          <w:rStyle w:val="markedcontent"/>
          <w:b/>
          <w:sz w:val="24"/>
          <w:szCs w:val="24"/>
        </w:rPr>
      </w:pPr>
      <w:r w:rsidRPr="009236F5">
        <w:rPr>
          <w:rStyle w:val="markedcontent"/>
          <w:sz w:val="24"/>
          <w:szCs w:val="24"/>
        </w:rPr>
        <w:lastRenderedPageBreak/>
        <w:t xml:space="preserve">Teavitada keskkonnamõju strateegilise hindamise algatamata jätmisest ajalehes Põhjarannik, Lüganuse valla lehes, väljaandes Ametlikud Teadaanded ja Lüganuse valla veebilehel </w:t>
      </w:r>
      <w:hyperlink r:id="rId8" w:history="1">
        <w:r w:rsidRPr="009236F5">
          <w:rPr>
            <w:rStyle w:val="Hperlink"/>
            <w:sz w:val="24"/>
            <w:szCs w:val="24"/>
          </w:rPr>
          <w:t>www.lyganuse.ee</w:t>
        </w:r>
      </w:hyperlink>
      <w:r w:rsidRPr="009236F5">
        <w:rPr>
          <w:rStyle w:val="markedcontent"/>
          <w:sz w:val="24"/>
          <w:szCs w:val="24"/>
        </w:rPr>
        <w:t xml:space="preserve"> ning teavitada kaasatud asutusi ja isikuid.</w:t>
      </w:r>
    </w:p>
    <w:p w14:paraId="0861E91F" w14:textId="77777777" w:rsidR="009236F5" w:rsidRPr="00A25AF6" w:rsidRDefault="009236F5" w:rsidP="00FF3F79">
      <w:pPr>
        <w:ind w:left="720"/>
        <w:jc w:val="both"/>
        <w:rPr>
          <w:rStyle w:val="markedcontent"/>
          <w:b/>
          <w:sz w:val="24"/>
          <w:szCs w:val="24"/>
          <w:lang w:val="et-EE"/>
        </w:rPr>
      </w:pPr>
    </w:p>
    <w:p w14:paraId="2F3904A2" w14:textId="48CA8C80" w:rsidR="009236F5" w:rsidRPr="00A25AF6" w:rsidRDefault="00A25AF6" w:rsidP="00FF3F79">
      <w:pPr>
        <w:numPr>
          <w:ilvl w:val="0"/>
          <w:numId w:val="7"/>
        </w:numPr>
        <w:autoSpaceDN/>
        <w:jc w:val="both"/>
        <w:textAlignment w:val="auto"/>
        <w:rPr>
          <w:rStyle w:val="markedcontent"/>
          <w:b/>
          <w:sz w:val="24"/>
          <w:szCs w:val="24"/>
          <w:lang w:val="et-EE"/>
        </w:rPr>
      </w:pPr>
      <w:r w:rsidRPr="00A25AF6">
        <w:rPr>
          <w:rStyle w:val="markedcontent"/>
          <w:sz w:val="24"/>
          <w:szCs w:val="24"/>
          <w:shd w:val="clear" w:color="auto" w:fill="FFFFFF"/>
          <w:lang w:val="et-EE"/>
        </w:rPr>
        <w:t xml:space="preserve">Korraldus </w:t>
      </w:r>
      <w:r w:rsidR="009236F5" w:rsidRPr="00A25AF6">
        <w:rPr>
          <w:rStyle w:val="markedcontent"/>
          <w:sz w:val="24"/>
          <w:szCs w:val="24"/>
          <w:shd w:val="clear" w:color="auto" w:fill="FFFFFF"/>
          <w:lang w:val="et-EE"/>
        </w:rPr>
        <w:t>jõustub teatavakstegemisest.</w:t>
      </w:r>
    </w:p>
    <w:p w14:paraId="3973816F" w14:textId="77777777" w:rsidR="009236F5" w:rsidRPr="009236F5" w:rsidRDefault="009236F5" w:rsidP="00FF3F79">
      <w:pPr>
        <w:ind w:left="720"/>
        <w:jc w:val="both"/>
        <w:rPr>
          <w:rStyle w:val="markedcontent"/>
          <w:b/>
          <w:sz w:val="24"/>
          <w:szCs w:val="24"/>
        </w:rPr>
      </w:pPr>
    </w:p>
    <w:p w14:paraId="1F395D36" w14:textId="77777777" w:rsidR="009236F5" w:rsidRPr="009236F5" w:rsidRDefault="009236F5" w:rsidP="00FF3F79">
      <w:pPr>
        <w:keepNext/>
        <w:keepLines/>
        <w:suppressAutoHyphens/>
        <w:jc w:val="both"/>
        <w:rPr>
          <w:sz w:val="24"/>
          <w:szCs w:val="24"/>
        </w:rPr>
      </w:pPr>
      <w:r w:rsidRPr="009236F5">
        <w:rPr>
          <w:sz w:val="24"/>
          <w:szCs w:val="24"/>
        </w:rPr>
        <w:t>Detailplaneeringu KSH algatamata jätmine on menetlustoiming, millega ei teki huvitatud isikule õigustatud ootust, et Lüganuse Vallavalitsus detailplaneeringu kehtestab. Menetlustoimingud on vaidlustatavad koos haldusaktiga, milleks on planeeringu kehtestamise või kehtestamata jätmise otsus.</w:t>
      </w:r>
    </w:p>
    <w:p w14:paraId="76B9AAF1" w14:textId="77777777" w:rsidR="009236F5" w:rsidRPr="009236F5" w:rsidRDefault="009236F5" w:rsidP="00FF3F79">
      <w:pPr>
        <w:pStyle w:val="Loendilik"/>
        <w:ind w:left="0"/>
        <w:rPr>
          <w:b/>
          <w:sz w:val="24"/>
          <w:szCs w:val="24"/>
        </w:rPr>
      </w:pPr>
    </w:p>
    <w:p w14:paraId="155DB5E5" w14:textId="77777777" w:rsidR="009236F5" w:rsidRPr="009236F5" w:rsidRDefault="009236F5" w:rsidP="00FF3F79">
      <w:pPr>
        <w:pStyle w:val="Loendilik"/>
        <w:ind w:left="0"/>
        <w:rPr>
          <w:sz w:val="24"/>
          <w:szCs w:val="24"/>
        </w:rPr>
      </w:pPr>
    </w:p>
    <w:p w14:paraId="2B926FE0" w14:textId="52FF35BA" w:rsidR="00515FD9" w:rsidRPr="002972AF" w:rsidRDefault="009236F5" w:rsidP="00FF3F79">
      <w:pPr>
        <w:jc w:val="both"/>
        <w:rPr>
          <w:sz w:val="24"/>
          <w:szCs w:val="24"/>
        </w:rPr>
      </w:pPr>
      <w:r w:rsidRPr="009236F5">
        <w:rPr>
          <w:sz w:val="24"/>
          <w:szCs w:val="24"/>
        </w:rPr>
        <w:t xml:space="preserve">Lisa </w:t>
      </w:r>
      <w:r w:rsidR="00547BFF">
        <w:rPr>
          <w:sz w:val="24"/>
          <w:szCs w:val="24"/>
        </w:rPr>
        <w:t xml:space="preserve">Püssi elamualade DP </w:t>
      </w:r>
      <w:r w:rsidRPr="009236F5">
        <w:rPr>
          <w:sz w:val="24"/>
          <w:szCs w:val="24"/>
        </w:rPr>
        <w:t>KSH eelhinnang</w:t>
      </w:r>
    </w:p>
    <w:sectPr w:rsidR="00515FD9" w:rsidRPr="002972AF">
      <w:headerReference w:type="first" r:id="rId9"/>
      <w:pgSz w:w="11906" w:h="16838"/>
      <w:pgMar w:top="1701" w:right="1304" w:bottom="1191" w:left="1418"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17C7" w14:textId="77777777" w:rsidR="00C26D0B" w:rsidRDefault="00C26D0B">
      <w:r>
        <w:separator/>
      </w:r>
    </w:p>
  </w:endnote>
  <w:endnote w:type="continuationSeparator" w:id="0">
    <w:p w14:paraId="793118B7" w14:textId="77777777" w:rsidR="00C26D0B" w:rsidRDefault="00C2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B9E6" w14:textId="77777777" w:rsidR="00C26D0B" w:rsidRDefault="00C26D0B">
      <w:r>
        <w:rPr>
          <w:color w:val="000000"/>
        </w:rPr>
        <w:separator/>
      </w:r>
    </w:p>
  </w:footnote>
  <w:footnote w:type="continuationSeparator" w:id="0">
    <w:p w14:paraId="54BCBE4C" w14:textId="77777777" w:rsidR="00C26D0B" w:rsidRDefault="00C2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09BD" w14:textId="27FB5185" w:rsidR="00447415" w:rsidRDefault="00911C75" w:rsidP="00911C75">
    <w:pPr>
      <w:pStyle w:val="Pis1"/>
      <w:jc w:val="right"/>
    </w:pPr>
    <w:r>
      <w:rPr>
        <w:noProof/>
      </w:rPr>
      <w:t>EELNÕU</w:t>
    </w:r>
  </w:p>
  <w:p w14:paraId="0BE54E5C" w14:textId="77777777" w:rsidR="00447415" w:rsidRDefault="00447415">
    <w:pPr>
      <w:pStyle w:val="Normaallaad1"/>
      <w:jc w:val="center"/>
      <w:rPr>
        <w:sz w:val="20"/>
        <w:szCs w:val="20"/>
      </w:rPr>
    </w:pPr>
  </w:p>
  <w:p w14:paraId="76FBE9D3" w14:textId="77777777" w:rsidR="00447415" w:rsidRDefault="00202F45">
    <w:pPr>
      <w:pStyle w:val="Normaallaad1"/>
      <w:jc w:val="center"/>
      <w:rPr>
        <w:sz w:val="40"/>
        <w:szCs w:val="40"/>
      </w:rPr>
    </w:pPr>
    <w:r>
      <w:rPr>
        <w:sz w:val="40"/>
        <w:szCs w:val="40"/>
      </w:rPr>
      <w:t>LÜGANUSE  VALLAVALITSUS</w:t>
    </w:r>
  </w:p>
  <w:p w14:paraId="39462BA7" w14:textId="77777777" w:rsidR="00515FD9" w:rsidRPr="00883868" w:rsidRDefault="00961C02">
    <w:pPr>
      <w:pStyle w:val="Normaallaad1"/>
      <w:jc w:val="center"/>
      <w:rPr>
        <w:spacing w:val="40"/>
      </w:rPr>
    </w:pPr>
    <w:r w:rsidRPr="00883868">
      <w:rPr>
        <w:spacing w:val="40"/>
      </w:rPr>
      <w:t>KORRALDUS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32C40"/>
    <w:multiLevelType w:val="hybridMultilevel"/>
    <w:tmpl w:val="FBE0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B6574"/>
    <w:multiLevelType w:val="hybridMultilevel"/>
    <w:tmpl w:val="D8B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36A17"/>
    <w:multiLevelType w:val="multilevel"/>
    <w:tmpl w:val="EE6C3E36"/>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4747BF"/>
    <w:multiLevelType w:val="hybridMultilevel"/>
    <w:tmpl w:val="F2E6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64A07"/>
    <w:multiLevelType w:val="hybridMultilevel"/>
    <w:tmpl w:val="42D6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57DD2"/>
    <w:multiLevelType w:val="hybridMultilevel"/>
    <w:tmpl w:val="AECC5280"/>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A02610C"/>
    <w:multiLevelType w:val="hybridMultilevel"/>
    <w:tmpl w:val="6292DDF2"/>
    <w:lvl w:ilvl="0" w:tplc="FC1449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991930">
    <w:abstractNumId w:val="2"/>
  </w:num>
  <w:num w:numId="2" w16cid:durableId="829053950">
    <w:abstractNumId w:val="6"/>
  </w:num>
  <w:num w:numId="3" w16cid:durableId="1361661200">
    <w:abstractNumId w:val="4"/>
  </w:num>
  <w:num w:numId="4" w16cid:durableId="361785031">
    <w:abstractNumId w:val="0"/>
  </w:num>
  <w:num w:numId="5" w16cid:durableId="1094322863">
    <w:abstractNumId w:val="1"/>
  </w:num>
  <w:num w:numId="6" w16cid:durableId="1907059691">
    <w:abstractNumId w:val="3"/>
  </w:num>
  <w:num w:numId="7" w16cid:durableId="1249734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7F"/>
    <w:rsid w:val="00005EB4"/>
    <w:rsid w:val="00014A47"/>
    <w:rsid w:val="00017B4A"/>
    <w:rsid w:val="00040EB8"/>
    <w:rsid w:val="00053450"/>
    <w:rsid w:val="0006179A"/>
    <w:rsid w:val="00064FF9"/>
    <w:rsid w:val="0007027F"/>
    <w:rsid w:val="0007309E"/>
    <w:rsid w:val="000932DD"/>
    <w:rsid w:val="000A2443"/>
    <w:rsid w:val="000C2E80"/>
    <w:rsid w:val="000F370B"/>
    <w:rsid w:val="00101BD0"/>
    <w:rsid w:val="00172E36"/>
    <w:rsid w:val="0019131F"/>
    <w:rsid w:val="001C3CD9"/>
    <w:rsid w:val="001D382A"/>
    <w:rsid w:val="00202F45"/>
    <w:rsid w:val="00235572"/>
    <w:rsid w:val="002972AF"/>
    <w:rsid w:val="002B3415"/>
    <w:rsid w:val="002C736E"/>
    <w:rsid w:val="00302C6B"/>
    <w:rsid w:val="00303FE0"/>
    <w:rsid w:val="003234BD"/>
    <w:rsid w:val="00323B94"/>
    <w:rsid w:val="00373672"/>
    <w:rsid w:val="00376327"/>
    <w:rsid w:val="00380979"/>
    <w:rsid w:val="003B1792"/>
    <w:rsid w:val="003B20AE"/>
    <w:rsid w:val="003B33A5"/>
    <w:rsid w:val="003C36D5"/>
    <w:rsid w:val="003C7D9F"/>
    <w:rsid w:val="003D73D6"/>
    <w:rsid w:val="0044309E"/>
    <w:rsid w:val="00447415"/>
    <w:rsid w:val="00456F0D"/>
    <w:rsid w:val="00463233"/>
    <w:rsid w:val="00497C0F"/>
    <w:rsid w:val="004C3A1B"/>
    <w:rsid w:val="004D2409"/>
    <w:rsid w:val="004E30A6"/>
    <w:rsid w:val="004E3D2A"/>
    <w:rsid w:val="004F24D6"/>
    <w:rsid w:val="004F3AD7"/>
    <w:rsid w:val="00514664"/>
    <w:rsid w:val="00515FD9"/>
    <w:rsid w:val="00522A57"/>
    <w:rsid w:val="00523CF8"/>
    <w:rsid w:val="005356D2"/>
    <w:rsid w:val="00547BFF"/>
    <w:rsid w:val="005B1E9F"/>
    <w:rsid w:val="005B798F"/>
    <w:rsid w:val="005D23CC"/>
    <w:rsid w:val="005F2525"/>
    <w:rsid w:val="00627279"/>
    <w:rsid w:val="00663414"/>
    <w:rsid w:val="00673542"/>
    <w:rsid w:val="00680DD5"/>
    <w:rsid w:val="00681988"/>
    <w:rsid w:val="0068320A"/>
    <w:rsid w:val="00685349"/>
    <w:rsid w:val="00694CB0"/>
    <w:rsid w:val="006D6B8B"/>
    <w:rsid w:val="00716726"/>
    <w:rsid w:val="00716B5E"/>
    <w:rsid w:val="00722AB0"/>
    <w:rsid w:val="00725521"/>
    <w:rsid w:val="007359B1"/>
    <w:rsid w:val="007C3086"/>
    <w:rsid w:val="007E31E6"/>
    <w:rsid w:val="007F44B9"/>
    <w:rsid w:val="00805F3D"/>
    <w:rsid w:val="00830DDE"/>
    <w:rsid w:val="008370D5"/>
    <w:rsid w:val="00851466"/>
    <w:rsid w:val="00855918"/>
    <w:rsid w:val="00867625"/>
    <w:rsid w:val="00883868"/>
    <w:rsid w:val="008E385C"/>
    <w:rsid w:val="008E3D77"/>
    <w:rsid w:val="008F4B92"/>
    <w:rsid w:val="00901D7B"/>
    <w:rsid w:val="00903406"/>
    <w:rsid w:val="00911C75"/>
    <w:rsid w:val="009236F5"/>
    <w:rsid w:val="0093765B"/>
    <w:rsid w:val="00961C02"/>
    <w:rsid w:val="00977671"/>
    <w:rsid w:val="00994229"/>
    <w:rsid w:val="009A29B2"/>
    <w:rsid w:val="009B460D"/>
    <w:rsid w:val="009C39B4"/>
    <w:rsid w:val="009F01E6"/>
    <w:rsid w:val="00A25AF6"/>
    <w:rsid w:val="00A453DE"/>
    <w:rsid w:val="00A555C5"/>
    <w:rsid w:val="00A607DD"/>
    <w:rsid w:val="00A80EA8"/>
    <w:rsid w:val="00AA4B59"/>
    <w:rsid w:val="00AA74D5"/>
    <w:rsid w:val="00AB71E9"/>
    <w:rsid w:val="00AF0242"/>
    <w:rsid w:val="00B00C80"/>
    <w:rsid w:val="00B2492F"/>
    <w:rsid w:val="00B2581E"/>
    <w:rsid w:val="00B3220D"/>
    <w:rsid w:val="00BA7248"/>
    <w:rsid w:val="00BC5135"/>
    <w:rsid w:val="00C048F7"/>
    <w:rsid w:val="00C163FE"/>
    <w:rsid w:val="00C25FD3"/>
    <w:rsid w:val="00C26D0B"/>
    <w:rsid w:val="00C6198B"/>
    <w:rsid w:val="00C62618"/>
    <w:rsid w:val="00C80F01"/>
    <w:rsid w:val="00C90D85"/>
    <w:rsid w:val="00C9294D"/>
    <w:rsid w:val="00CA4DF9"/>
    <w:rsid w:val="00CF1FF3"/>
    <w:rsid w:val="00D10DDA"/>
    <w:rsid w:val="00D15F8A"/>
    <w:rsid w:val="00D50AF3"/>
    <w:rsid w:val="00D52DE1"/>
    <w:rsid w:val="00D64F80"/>
    <w:rsid w:val="00D70A25"/>
    <w:rsid w:val="00D92270"/>
    <w:rsid w:val="00DC745D"/>
    <w:rsid w:val="00E579B3"/>
    <w:rsid w:val="00E65D78"/>
    <w:rsid w:val="00E77D43"/>
    <w:rsid w:val="00E84DFC"/>
    <w:rsid w:val="00E938FF"/>
    <w:rsid w:val="00EB6D3C"/>
    <w:rsid w:val="00EC7EBF"/>
    <w:rsid w:val="00EE1559"/>
    <w:rsid w:val="00EE55B0"/>
    <w:rsid w:val="00F15AAC"/>
    <w:rsid w:val="00F21770"/>
    <w:rsid w:val="00F23032"/>
    <w:rsid w:val="00F34D53"/>
    <w:rsid w:val="00FA5564"/>
    <w:rsid w:val="00FE714A"/>
    <w:rsid w:val="00FF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90A2"/>
  <w15:docId w15:val="{8824F72E-D70C-46A3-A091-6E9FAF6F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Pealkiri11">
    <w:name w:val="Pealkiri 11"/>
    <w:basedOn w:val="Normaallaad1"/>
    <w:next w:val="Normaallaad1"/>
    <w:pPr>
      <w:keepNext/>
      <w:outlineLvl w:val="0"/>
    </w:pPr>
    <w:rPr>
      <w:szCs w:val="20"/>
    </w:rPr>
  </w:style>
  <w:style w:type="paragraph" w:customStyle="1" w:styleId="Normaallaad1">
    <w:name w:val="Normaallaad1"/>
    <w:pPr>
      <w:suppressAutoHyphens/>
    </w:pPr>
    <w:rPr>
      <w:sz w:val="24"/>
      <w:szCs w:val="24"/>
      <w:lang w:val="et-EE" w:eastAsia="et-EE"/>
    </w:rPr>
  </w:style>
  <w:style w:type="paragraph" w:customStyle="1" w:styleId="Pis1">
    <w:name w:val="Päis1"/>
    <w:basedOn w:val="Normaallaad1"/>
    <w:pPr>
      <w:tabs>
        <w:tab w:val="center" w:pos="4536"/>
        <w:tab w:val="right" w:pos="9072"/>
      </w:tabs>
    </w:pPr>
  </w:style>
  <w:style w:type="paragraph" w:customStyle="1" w:styleId="Jalus1">
    <w:name w:val="Jalus1"/>
    <w:basedOn w:val="Normaallaad1"/>
    <w:pPr>
      <w:tabs>
        <w:tab w:val="center" w:pos="4536"/>
        <w:tab w:val="right" w:pos="9072"/>
      </w:tabs>
    </w:pPr>
  </w:style>
  <w:style w:type="paragraph" w:customStyle="1" w:styleId="Normaallaadveeb1">
    <w:name w:val="Normaallaad (veeb)1"/>
    <w:basedOn w:val="Normaallaad1"/>
  </w:style>
  <w:style w:type="paragraph" w:customStyle="1" w:styleId="Loendilik1">
    <w:name w:val="Loendi lõik1"/>
    <w:basedOn w:val="Normaallaad1"/>
    <w:pPr>
      <w:ind w:left="708"/>
    </w:pPr>
  </w:style>
  <w:style w:type="paragraph" w:customStyle="1" w:styleId="Kehatekst31">
    <w:name w:val="Kehatekst 31"/>
    <w:basedOn w:val="Normaallaad1"/>
    <w:pPr>
      <w:spacing w:after="120"/>
    </w:pPr>
    <w:rPr>
      <w:sz w:val="16"/>
      <w:szCs w:val="16"/>
      <w:lang w:eastAsia="zh-CN"/>
    </w:rPr>
  </w:style>
  <w:style w:type="paragraph" w:customStyle="1" w:styleId="Kehatekst32">
    <w:name w:val="Kehatekst 32"/>
    <w:basedOn w:val="Normaallaad1"/>
    <w:rPr>
      <w:szCs w:val="20"/>
      <w:lang w:eastAsia="zh-CN"/>
    </w:rPr>
  </w:style>
  <w:style w:type="paragraph" w:customStyle="1" w:styleId="BodyText31">
    <w:name w:val="Body Text 31"/>
    <w:basedOn w:val="Normaallaad1"/>
    <w:rPr>
      <w:szCs w:val="20"/>
      <w:lang w:eastAsia="zh-CN"/>
    </w:rPr>
  </w:style>
  <w:style w:type="paragraph" w:customStyle="1" w:styleId="Pealkiri1">
    <w:name w:val="Pealkiri1"/>
    <w:basedOn w:val="Normaallaad1"/>
    <w:pPr>
      <w:jc w:val="center"/>
    </w:pPr>
    <w:rPr>
      <w:rFonts w:ascii="Arial Black" w:eastAsia="Arial Black" w:hAnsi="Arial Black" w:cs="Arial Black"/>
      <w:b/>
      <w:sz w:val="36"/>
      <w:szCs w:val="20"/>
    </w:rPr>
  </w:style>
  <w:style w:type="paragraph" w:customStyle="1" w:styleId="Jutumullitekst1">
    <w:name w:val="Jutumullitekst1"/>
    <w:basedOn w:val="Normaallaad1"/>
    <w:rPr>
      <w:rFonts w:ascii="Segoe UI" w:eastAsia="Segoe UI" w:hAnsi="Segoe UI" w:cs="Segoe UI"/>
      <w:sz w:val="18"/>
      <w:szCs w:val="18"/>
    </w:rPr>
  </w:style>
  <w:style w:type="paragraph" w:customStyle="1" w:styleId="Default">
    <w:name w:val="Default"/>
    <w:pPr>
      <w:autoSpaceDE w:val="0"/>
      <w:textAlignment w:val="auto"/>
    </w:pPr>
    <w:rPr>
      <w:color w:val="000000"/>
      <w:sz w:val="24"/>
      <w:szCs w:val="24"/>
      <w:lang w:val="et-EE"/>
    </w:rPr>
  </w:style>
  <w:style w:type="paragraph" w:styleId="Pis">
    <w:name w:val="header"/>
    <w:basedOn w:val="Standard"/>
    <w:pPr>
      <w:suppressLineNumbers/>
      <w:tabs>
        <w:tab w:val="center" w:pos="4819"/>
        <w:tab w:val="right" w:pos="9638"/>
      </w:tabs>
    </w:pPr>
  </w:style>
  <w:style w:type="paragraph" w:styleId="Jalus">
    <w:name w:val="footer"/>
    <w:basedOn w:val="Standard"/>
    <w:pPr>
      <w:suppressLineNumbers/>
      <w:tabs>
        <w:tab w:val="center" w:pos="4819"/>
        <w:tab w:val="right" w:pos="9638"/>
      </w:tabs>
    </w:pPr>
  </w:style>
  <w:style w:type="paragraph" w:customStyle="1" w:styleId="Standarduser">
    <w:name w:val="Standard (user)"/>
    <w:pPr>
      <w:widowControl w:val="0"/>
      <w:suppressAutoHyphens/>
    </w:pPr>
    <w:rPr>
      <w:rFonts w:eastAsia="Lucida Sans Unicode" w:cs="Tahoma"/>
      <w:kern w:val="3"/>
      <w:sz w:val="24"/>
      <w:szCs w:val="24"/>
      <w:lang w:val="et-EE" w:eastAsia="zh-CN"/>
    </w:rPr>
  </w:style>
  <w:style w:type="character" w:customStyle="1" w:styleId="Liguvaikefont1">
    <w:name w:val="Lõigu vaikefont1"/>
  </w:style>
  <w:style w:type="character" w:customStyle="1" w:styleId="Heading1Char">
    <w:name w:val="Heading 1 Char"/>
    <w:rPr>
      <w:sz w:val="24"/>
    </w:rPr>
  </w:style>
  <w:style w:type="character" w:customStyle="1" w:styleId="NormalWebChar">
    <w:name w:val="Normal (Web) Char"/>
    <w:rPr>
      <w:sz w:val="24"/>
      <w:szCs w:val="24"/>
    </w:rPr>
  </w:style>
  <w:style w:type="character" w:customStyle="1" w:styleId="tekst4">
    <w:name w:val="tekst4"/>
    <w:basedOn w:val="Liguvaikefont1"/>
  </w:style>
  <w:style w:type="character" w:customStyle="1" w:styleId="Tugev1">
    <w:name w:val="Tugev1"/>
    <w:rPr>
      <w:b/>
      <w:bCs/>
    </w:rPr>
  </w:style>
  <w:style w:type="character" w:customStyle="1" w:styleId="Hperlink1">
    <w:name w:val="Hüperlink1"/>
    <w:rPr>
      <w:color w:val="0000FF"/>
      <w:u w:val="single"/>
    </w:rPr>
  </w:style>
  <w:style w:type="character" w:customStyle="1" w:styleId="HeaderChar">
    <w:name w:val="Header Char"/>
    <w:rPr>
      <w:sz w:val="24"/>
      <w:szCs w:val="24"/>
    </w:rPr>
  </w:style>
  <w:style w:type="character" w:customStyle="1" w:styleId="TitleChar">
    <w:name w:val="Title Char"/>
    <w:rPr>
      <w:rFonts w:ascii="Arial Black" w:eastAsia="Arial Black" w:hAnsi="Arial Black" w:cs="Arial Black"/>
      <w:b/>
      <w:sz w:val="36"/>
    </w:rPr>
  </w:style>
  <w:style w:type="character" w:customStyle="1" w:styleId="FooterChar">
    <w:name w:val="Footer Char"/>
    <w:rPr>
      <w:sz w:val="24"/>
      <w:szCs w:val="24"/>
    </w:rPr>
  </w:style>
  <w:style w:type="character" w:customStyle="1" w:styleId="BalloonTextChar">
    <w:name w:val="Balloon Text Char"/>
    <w:rPr>
      <w:rFonts w:ascii="Segoe UI" w:eastAsia="Segoe UI" w:hAnsi="Segoe UI" w:cs="Segoe UI"/>
      <w:sz w:val="18"/>
      <w:szCs w:val="18"/>
    </w:rPr>
  </w:style>
  <w:style w:type="character" w:customStyle="1" w:styleId="Lahendamatamainimine1">
    <w:name w:val="Lahendamata mainimine1"/>
    <w:basedOn w:val="Liguvaikefont1"/>
    <w:rPr>
      <w:color w:val="605E5C"/>
      <w:shd w:val="clear" w:color="auto" w:fill="E1DFDD"/>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perlink">
    <w:name w:val="Hyperlink"/>
    <w:basedOn w:val="Liguvaikefont"/>
    <w:rPr>
      <w:color w:val="0563C1"/>
      <w:u w:val="single"/>
    </w:rPr>
  </w:style>
  <w:style w:type="character" w:customStyle="1" w:styleId="Lahendamatamainimine2">
    <w:name w:val="Lahendamata mainimine2"/>
    <w:basedOn w:val="Liguvaikefont"/>
    <w:rPr>
      <w:color w:val="605E5C"/>
      <w:shd w:val="clear" w:color="auto" w:fill="E1DFDD"/>
    </w:rPr>
  </w:style>
  <w:style w:type="paragraph" w:styleId="Loendilik">
    <w:name w:val="List Paragraph"/>
    <w:basedOn w:val="Normaallaad"/>
    <w:uiPriority w:val="34"/>
    <w:qFormat/>
    <w:rsid w:val="005B798F"/>
    <w:pPr>
      <w:ind w:left="720"/>
      <w:contextualSpacing/>
    </w:pPr>
  </w:style>
  <w:style w:type="paragraph" w:customStyle="1" w:styleId="Normaallaad10">
    <w:name w:val="Normaallaad1"/>
    <w:rsid w:val="0006179A"/>
    <w:pPr>
      <w:suppressAutoHyphens/>
    </w:pPr>
    <w:rPr>
      <w:sz w:val="24"/>
      <w:szCs w:val="24"/>
      <w:lang w:val="et-EE" w:eastAsia="et-EE"/>
    </w:rPr>
  </w:style>
  <w:style w:type="character" w:styleId="Klastatudhperlink">
    <w:name w:val="FollowedHyperlink"/>
    <w:basedOn w:val="Liguvaikefont"/>
    <w:uiPriority w:val="99"/>
    <w:semiHidden/>
    <w:unhideWhenUsed/>
    <w:rsid w:val="00E938FF"/>
    <w:rPr>
      <w:color w:val="954F72" w:themeColor="followedHyperlink"/>
      <w:u w:val="single"/>
    </w:rPr>
  </w:style>
  <w:style w:type="paragraph" w:customStyle="1" w:styleId="Normaallaad2">
    <w:name w:val="Normaallaad2"/>
    <w:rsid w:val="00040EB8"/>
    <w:pPr>
      <w:suppressAutoHyphens/>
    </w:pPr>
    <w:rPr>
      <w:sz w:val="24"/>
      <w:szCs w:val="24"/>
      <w:lang w:val="et-EE" w:eastAsia="et-EE"/>
    </w:rPr>
  </w:style>
  <w:style w:type="character" w:styleId="Kommentaariviide">
    <w:name w:val="annotation reference"/>
    <w:basedOn w:val="Liguvaikefont"/>
    <w:uiPriority w:val="99"/>
    <w:semiHidden/>
    <w:unhideWhenUsed/>
    <w:rsid w:val="004D2409"/>
    <w:rPr>
      <w:sz w:val="16"/>
      <w:szCs w:val="16"/>
    </w:rPr>
  </w:style>
  <w:style w:type="paragraph" w:styleId="Kommentaaritekst">
    <w:name w:val="annotation text"/>
    <w:basedOn w:val="Normaallaad"/>
    <w:link w:val="KommentaaritekstMrk"/>
    <w:uiPriority w:val="99"/>
    <w:unhideWhenUsed/>
    <w:rsid w:val="004D2409"/>
  </w:style>
  <w:style w:type="character" w:customStyle="1" w:styleId="KommentaaritekstMrk">
    <w:name w:val="Kommentaari tekst Märk"/>
    <w:basedOn w:val="Liguvaikefont"/>
    <w:link w:val="Kommentaaritekst"/>
    <w:uiPriority w:val="99"/>
    <w:rsid w:val="004D2409"/>
  </w:style>
  <w:style w:type="paragraph" w:styleId="Kommentaariteema">
    <w:name w:val="annotation subject"/>
    <w:basedOn w:val="Kommentaaritekst"/>
    <w:next w:val="Kommentaaritekst"/>
    <w:link w:val="KommentaariteemaMrk"/>
    <w:uiPriority w:val="99"/>
    <w:semiHidden/>
    <w:unhideWhenUsed/>
    <w:rsid w:val="004D2409"/>
    <w:rPr>
      <w:b/>
      <w:bCs/>
    </w:rPr>
  </w:style>
  <w:style w:type="character" w:customStyle="1" w:styleId="KommentaariteemaMrk">
    <w:name w:val="Kommentaari teema Märk"/>
    <w:basedOn w:val="KommentaaritekstMrk"/>
    <w:link w:val="Kommentaariteema"/>
    <w:uiPriority w:val="99"/>
    <w:semiHidden/>
    <w:rsid w:val="004D2409"/>
    <w:rPr>
      <w:b/>
      <w:bCs/>
    </w:rPr>
  </w:style>
  <w:style w:type="paragraph" w:styleId="Jutumullitekst">
    <w:name w:val="Balloon Text"/>
    <w:basedOn w:val="Normaallaad"/>
    <w:link w:val="JutumullitekstMrk"/>
    <w:uiPriority w:val="99"/>
    <w:semiHidden/>
    <w:unhideWhenUsed/>
    <w:rsid w:val="00E579B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79B3"/>
    <w:rPr>
      <w:rFonts w:ascii="Segoe UI" w:hAnsi="Segoe UI" w:cs="Segoe UI"/>
      <w:sz w:val="18"/>
      <w:szCs w:val="18"/>
    </w:rPr>
  </w:style>
  <w:style w:type="character" w:customStyle="1" w:styleId="markedcontent">
    <w:name w:val="markedcontent"/>
    <w:rsid w:val="0092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483">
      <w:bodyDiv w:val="1"/>
      <w:marLeft w:val="0"/>
      <w:marRight w:val="0"/>
      <w:marTop w:val="0"/>
      <w:marBottom w:val="0"/>
      <w:divBdr>
        <w:top w:val="none" w:sz="0" w:space="0" w:color="auto"/>
        <w:left w:val="none" w:sz="0" w:space="0" w:color="auto"/>
        <w:bottom w:val="none" w:sz="0" w:space="0" w:color="auto"/>
        <w:right w:val="none" w:sz="0" w:space="0" w:color="auto"/>
      </w:divBdr>
    </w:div>
    <w:div w:id="860818026">
      <w:bodyDiv w:val="1"/>
      <w:marLeft w:val="0"/>
      <w:marRight w:val="0"/>
      <w:marTop w:val="0"/>
      <w:marBottom w:val="0"/>
      <w:divBdr>
        <w:top w:val="none" w:sz="0" w:space="0" w:color="auto"/>
        <w:left w:val="none" w:sz="0" w:space="0" w:color="auto"/>
        <w:bottom w:val="none" w:sz="0" w:space="0" w:color="auto"/>
        <w:right w:val="none" w:sz="0" w:space="0" w:color="auto"/>
      </w:divBdr>
    </w:div>
    <w:div w:id="1574199426">
      <w:bodyDiv w:val="1"/>
      <w:marLeft w:val="0"/>
      <w:marRight w:val="0"/>
      <w:marTop w:val="0"/>
      <w:marBottom w:val="0"/>
      <w:divBdr>
        <w:top w:val="none" w:sz="0" w:space="0" w:color="auto"/>
        <w:left w:val="none" w:sz="0" w:space="0" w:color="auto"/>
        <w:bottom w:val="none" w:sz="0" w:space="0" w:color="auto"/>
        <w:right w:val="none" w:sz="0" w:space="0" w:color="auto"/>
      </w:divBdr>
    </w:div>
    <w:div w:id="1590385456">
      <w:bodyDiv w:val="1"/>
      <w:marLeft w:val="0"/>
      <w:marRight w:val="0"/>
      <w:marTop w:val="0"/>
      <w:marBottom w:val="0"/>
      <w:divBdr>
        <w:top w:val="none" w:sz="0" w:space="0" w:color="auto"/>
        <w:left w:val="none" w:sz="0" w:space="0" w:color="auto"/>
        <w:bottom w:val="none" w:sz="0" w:space="0" w:color="auto"/>
        <w:right w:val="none" w:sz="0" w:space="0" w:color="auto"/>
      </w:divBdr>
    </w:div>
    <w:div w:id="163625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yganuse.ee" TargetMode="External"/><Relationship Id="rId3" Type="http://schemas.openxmlformats.org/officeDocument/2006/relationships/settings" Target="settings.xml"/><Relationship Id="rId7" Type="http://schemas.openxmlformats.org/officeDocument/2006/relationships/hyperlink" Target="http://www.lyganus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2976</Characters>
  <Application>Microsoft Office Word</Application>
  <DocSecurity>0</DocSecurity>
  <Lines>59</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Lüganuse Vallavalitsus</cp:lastModifiedBy>
  <cp:revision>2</cp:revision>
  <cp:lastPrinted>2019-08-13T07:28:00Z</cp:lastPrinted>
  <dcterms:created xsi:type="dcterms:W3CDTF">2025-12-17T08:07:00Z</dcterms:created>
  <dcterms:modified xsi:type="dcterms:W3CDTF">2025-12-17T08:07:00Z</dcterms:modified>
</cp:coreProperties>
</file>